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59B0" w14:textId="77777777" w:rsidR="002F40C2" w:rsidRDefault="00A81650">
      <w:pPr>
        <w:rPr>
          <w:rFonts w:ascii="Arial" w:hAnsi="Arial" w:cs="Arial"/>
        </w:rPr>
      </w:pPr>
      <w:r>
        <w:rPr>
          <w:rFonts w:ascii="Arial" w:hAnsi="Arial" w:cs="Arial"/>
          <w:noProof/>
        </w:rPr>
        <w:drawing>
          <wp:inline distT="0" distB="0" distL="0" distR="0" wp14:anchorId="6C2A39AF" wp14:editId="2AF3E629">
            <wp:extent cx="6777910" cy="3189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48756" name="BCPM 2019 Prayer Letter Email Header _Gradient.jpg"/>
                    <pic:cNvPicPr/>
                  </pic:nvPicPr>
                  <pic:blipFill>
                    <a:blip r:embed="rId5">
                      <a:extLst>
                        <a:ext uri="{28A0092B-C50C-407E-A947-70E740481C1C}">
                          <a14:useLocalDpi xmlns:a14="http://schemas.microsoft.com/office/drawing/2010/main" val="0"/>
                        </a:ext>
                      </a:extLst>
                    </a:blip>
                    <a:stretch>
                      <a:fillRect/>
                    </a:stretch>
                  </pic:blipFill>
                  <pic:spPr>
                    <a:xfrm>
                      <a:off x="0" y="0"/>
                      <a:ext cx="6835331" cy="3216627"/>
                    </a:xfrm>
                    <a:prstGeom prst="rect">
                      <a:avLst/>
                    </a:prstGeom>
                  </pic:spPr>
                </pic:pic>
              </a:graphicData>
            </a:graphic>
          </wp:inline>
        </w:drawing>
      </w:r>
    </w:p>
    <w:p w14:paraId="118A89D6" w14:textId="77777777" w:rsidR="002F40C2" w:rsidRDefault="002F40C2">
      <w:pPr>
        <w:rPr>
          <w:rFonts w:ascii="Arial" w:hAnsi="Arial" w:cs="Arial"/>
        </w:rPr>
      </w:pPr>
    </w:p>
    <w:p w14:paraId="1158FBB6" w14:textId="77777777" w:rsidR="00C13551" w:rsidRPr="00C13551" w:rsidRDefault="00C13551" w:rsidP="00C13551">
      <w:pPr>
        <w:rPr>
          <w:rFonts w:ascii="Arial" w:eastAsia="Times New Roman" w:hAnsi="Arial" w:cs="Arial"/>
          <w:color w:val="403F42"/>
        </w:rPr>
      </w:pPr>
      <w:r w:rsidRPr="00C13551">
        <w:rPr>
          <w:rFonts w:ascii="Arial" w:eastAsia="Times New Roman" w:hAnsi="Arial" w:cs="Arial"/>
          <w:color w:val="000000"/>
        </w:rPr>
        <w:t>Aug 1, 2019</w:t>
      </w:r>
    </w:p>
    <w:p w14:paraId="1DBD3CAD" w14:textId="77777777" w:rsidR="00C13551" w:rsidRPr="00C13551" w:rsidRDefault="00C13551" w:rsidP="00C13551">
      <w:pPr>
        <w:rPr>
          <w:rFonts w:ascii="Arial" w:eastAsia="Times New Roman" w:hAnsi="Arial" w:cs="Arial"/>
          <w:color w:val="403F42"/>
          <w:sz w:val="18"/>
          <w:szCs w:val="18"/>
        </w:rPr>
      </w:pPr>
    </w:p>
    <w:p w14:paraId="7FCD7E3A" w14:textId="77777777" w:rsidR="00C13551" w:rsidRPr="00C13551" w:rsidRDefault="00C13551" w:rsidP="00C13551">
      <w:pPr>
        <w:jc w:val="center"/>
        <w:rPr>
          <w:rFonts w:ascii="Arial" w:eastAsia="Times New Roman" w:hAnsi="Arial" w:cs="Arial"/>
          <w:color w:val="403F42"/>
          <w:sz w:val="18"/>
          <w:szCs w:val="18"/>
        </w:rPr>
      </w:pPr>
      <w:r w:rsidRPr="00C13551">
        <w:rPr>
          <w:rFonts w:ascii="Arial" w:eastAsia="Times New Roman" w:hAnsi="Arial" w:cs="Arial"/>
          <w:b/>
          <w:bCs/>
          <w:color w:val="9AB0DE"/>
          <w:sz w:val="54"/>
          <w:szCs w:val="54"/>
        </w:rPr>
        <w:t>Happy 26th Anniversary!</w:t>
      </w:r>
    </w:p>
    <w:p w14:paraId="09707EEB" w14:textId="77777777" w:rsidR="00C13551" w:rsidRPr="00C13551" w:rsidRDefault="00C13551" w:rsidP="00C13551">
      <w:pPr>
        <w:jc w:val="center"/>
        <w:rPr>
          <w:rFonts w:ascii="Arial" w:eastAsia="Times New Roman" w:hAnsi="Arial" w:cs="Arial"/>
          <w:color w:val="403F42"/>
          <w:sz w:val="18"/>
          <w:szCs w:val="18"/>
        </w:rPr>
      </w:pPr>
    </w:p>
    <w:p w14:paraId="3BC1BCFC" w14:textId="77777777" w:rsidR="00C13551" w:rsidRPr="00C13551" w:rsidRDefault="00C13551" w:rsidP="00C13551">
      <w:pPr>
        <w:rPr>
          <w:rFonts w:ascii="Arial" w:eastAsia="Times New Roman" w:hAnsi="Arial" w:cs="Arial"/>
          <w:color w:val="403F42"/>
          <w:sz w:val="18"/>
          <w:szCs w:val="18"/>
        </w:rPr>
      </w:pPr>
    </w:p>
    <w:p w14:paraId="127BF18E" w14:textId="77777777" w:rsidR="00C13551" w:rsidRPr="00C13551" w:rsidRDefault="00C13551" w:rsidP="00C13551">
      <w:pPr>
        <w:rPr>
          <w:rFonts w:ascii="Arial" w:eastAsia="Times New Roman" w:hAnsi="Arial" w:cs="Arial"/>
          <w:color w:val="403F42"/>
        </w:rPr>
      </w:pPr>
      <w:r w:rsidRPr="00C13551">
        <w:rPr>
          <w:rFonts w:ascii="Arial" w:eastAsia="Times New Roman" w:hAnsi="Arial" w:cs="Arial"/>
          <w:color w:val="403F42"/>
        </w:rPr>
        <w:t xml:space="preserve">Thank you for supporting a ministry that has been so blessed of the Lord for 26 years! It is amazing to look back and see God's hand, protection, and provision. </w:t>
      </w:r>
    </w:p>
    <w:p w14:paraId="37EE9E8A" w14:textId="77777777" w:rsidR="00C13551" w:rsidRPr="00C13551" w:rsidRDefault="00C13551" w:rsidP="00C13551">
      <w:pPr>
        <w:rPr>
          <w:rFonts w:ascii="Arial" w:eastAsia="Times New Roman" w:hAnsi="Arial" w:cs="Arial"/>
          <w:color w:val="403F42"/>
        </w:rPr>
      </w:pPr>
    </w:p>
    <w:p w14:paraId="5844F8AF" w14:textId="77777777" w:rsidR="00C13551" w:rsidRPr="00C13551" w:rsidRDefault="00C13551" w:rsidP="00C13551">
      <w:pPr>
        <w:numPr>
          <w:ilvl w:val="0"/>
          <w:numId w:val="4"/>
        </w:numPr>
        <w:ind w:left="600"/>
        <w:rPr>
          <w:rFonts w:ascii="Arial" w:eastAsia="Times New Roman" w:hAnsi="Arial" w:cs="Arial"/>
          <w:color w:val="403F42"/>
        </w:rPr>
      </w:pPr>
      <w:r w:rsidRPr="00C13551">
        <w:rPr>
          <w:rFonts w:ascii="Arial" w:eastAsia="Times New Roman" w:hAnsi="Arial" w:cs="Arial"/>
          <w:color w:val="403F42"/>
        </w:rPr>
        <w:t xml:space="preserve">174 Churches birthed (54 were foreign) </w:t>
      </w:r>
    </w:p>
    <w:p w14:paraId="690548A2" w14:textId="77777777" w:rsidR="00C13551" w:rsidRPr="00C13551" w:rsidRDefault="00C13551" w:rsidP="00C13551">
      <w:pPr>
        <w:numPr>
          <w:ilvl w:val="0"/>
          <w:numId w:val="4"/>
        </w:numPr>
        <w:ind w:left="600"/>
        <w:rPr>
          <w:rFonts w:ascii="Arial" w:eastAsia="Times New Roman" w:hAnsi="Arial" w:cs="Arial"/>
          <w:color w:val="403F42"/>
        </w:rPr>
      </w:pPr>
      <w:r w:rsidRPr="00C13551">
        <w:rPr>
          <w:rFonts w:ascii="Arial" w:eastAsia="Times New Roman" w:hAnsi="Arial" w:cs="Arial"/>
          <w:color w:val="403F42"/>
        </w:rPr>
        <w:t xml:space="preserve">92% survived well past the first two critical years </w:t>
      </w:r>
    </w:p>
    <w:p w14:paraId="0AC060BF" w14:textId="77777777" w:rsidR="00C13551" w:rsidRPr="00C13551" w:rsidRDefault="00C13551" w:rsidP="00C13551">
      <w:pPr>
        <w:numPr>
          <w:ilvl w:val="0"/>
          <w:numId w:val="4"/>
        </w:numPr>
        <w:ind w:left="600"/>
        <w:rPr>
          <w:rFonts w:ascii="Arial" w:eastAsia="Times New Roman" w:hAnsi="Arial" w:cs="Arial"/>
          <w:color w:val="403F42"/>
        </w:rPr>
      </w:pPr>
      <w:r w:rsidRPr="00C13551">
        <w:rPr>
          <w:rFonts w:ascii="Arial" w:eastAsia="Times New Roman" w:hAnsi="Arial" w:cs="Arial"/>
          <w:color w:val="403F42"/>
        </w:rPr>
        <w:t>2,600000 homes reached with John and Roman booklets</w:t>
      </w:r>
    </w:p>
    <w:p w14:paraId="114C3676" w14:textId="77777777" w:rsidR="00C13551" w:rsidRPr="00C13551" w:rsidRDefault="00C13551" w:rsidP="00C13551">
      <w:pPr>
        <w:numPr>
          <w:ilvl w:val="0"/>
          <w:numId w:val="4"/>
        </w:numPr>
        <w:ind w:left="600"/>
        <w:rPr>
          <w:rFonts w:ascii="Arial" w:eastAsia="Times New Roman" w:hAnsi="Arial" w:cs="Arial"/>
          <w:color w:val="403F42"/>
        </w:rPr>
      </w:pPr>
      <w:r w:rsidRPr="00C13551">
        <w:rPr>
          <w:rFonts w:ascii="Arial" w:eastAsia="Times New Roman" w:hAnsi="Arial" w:cs="Arial"/>
          <w:color w:val="403F42"/>
        </w:rPr>
        <w:t xml:space="preserve">Over 4,500 people are saved yearly </w:t>
      </w:r>
    </w:p>
    <w:p w14:paraId="33D213C0" w14:textId="77777777" w:rsidR="00C13551" w:rsidRPr="00C13551" w:rsidRDefault="00C13551" w:rsidP="00C13551">
      <w:pPr>
        <w:numPr>
          <w:ilvl w:val="0"/>
          <w:numId w:val="4"/>
        </w:numPr>
        <w:ind w:left="600"/>
        <w:rPr>
          <w:rFonts w:ascii="Arial" w:eastAsia="Times New Roman" w:hAnsi="Arial" w:cs="Arial"/>
          <w:color w:val="403F42"/>
        </w:rPr>
      </w:pPr>
      <w:r w:rsidRPr="00C13551">
        <w:rPr>
          <w:rFonts w:ascii="Arial" w:eastAsia="Times New Roman" w:hAnsi="Arial" w:cs="Arial"/>
          <w:color w:val="403F42"/>
        </w:rPr>
        <w:t>Over $4,300,000 yearly given to missions</w:t>
      </w:r>
    </w:p>
    <w:p w14:paraId="1D4C8026" w14:textId="77777777" w:rsidR="00C13551" w:rsidRPr="00C13551" w:rsidRDefault="00C13551" w:rsidP="00C13551">
      <w:pPr>
        <w:rPr>
          <w:rFonts w:ascii="Arial" w:eastAsia="Times New Roman" w:hAnsi="Arial" w:cs="Arial"/>
          <w:color w:val="403F42"/>
        </w:rPr>
      </w:pPr>
    </w:p>
    <w:p w14:paraId="1ADCEBA7" w14:textId="77777777" w:rsidR="00C13551" w:rsidRPr="00C13551" w:rsidRDefault="00C13551" w:rsidP="00C13551">
      <w:pPr>
        <w:rPr>
          <w:rFonts w:ascii="Arial" w:eastAsia="Times New Roman" w:hAnsi="Arial" w:cs="Arial"/>
          <w:color w:val="403F42"/>
        </w:rPr>
      </w:pPr>
      <w:r w:rsidRPr="00C13551">
        <w:rPr>
          <w:rFonts w:ascii="Arial" w:eastAsia="Times New Roman" w:hAnsi="Arial" w:cs="Arial"/>
          <w:color w:val="403F42"/>
        </w:rPr>
        <w:t xml:space="preserve">As we look ahead, we are asking the Lord to continue to bless the efforts of reaching new communities with the gospel of Jesus Christ and establishing local churches. North America and the world </w:t>
      </w:r>
      <w:proofErr w:type="gramStart"/>
      <w:r w:rsidRPr="00C13551">
        <w:rPr>
          <w:rFonts w:ascii="Arial" w:eastAsia="Times New Roman" w:hAnsi="Arial" w:cs="Arial"/>
          <w:color w:val="403F42"/>
        </w:rPr>
        <w:t>is</w:t>
      </w:r>
      <w:proofErr w:type="gramEnd"/>
      <w:r w:rsidRPr="00C13551">
        <w:rPr>
          <w:rFonts w:ascii="Arial" w:eastAsia="Times New Roman" w:hAnsi="Arial" w:cs="Arial"/>
          <w:color w:val="403F42"/>
        </w:rPr>
        <w:t xml:space="preserve"> in desperate need and we are doing all we can to advance church planting. Please join us in prayer as we help churches reproduce churches all over the world. </w:t>
      </w:r>
    </w:p>
    <w:p w14:paraId="1E11FA9D" w14:textId="32C81C79" w:rsidR="00C13551" w:rsidRPr="00C13551" w:rsidRDefault="00A81650" w:rsidP="00C13551">
      <w:pPr>
        <w:rPr>
          <w:rFonts w:ascii="Times New Roman" w:eastAsia="Times New Roman" w:hAnsi="Times New Roman" w:cs="Times New Roman"/>
        </w:rPr>
      </w:pPr>
      <w:r w:rsidRPr="00C13551">
        <w:rPr>
          <w:rFonts w:ascii="Arial" w:hAnsi="Arial" w:cs="Arial"/>
        </w:rPr>
        <w:tab/>
      </w:r>
      <w:r w:rsidRPr="00C13551">
        <w:rPr>
          <w:rFonts w:ascii="Arial" w:hAnsi="Arial" w:cs="Arial"/>
        </w:rPr>
        <w:tab/>
      </w:r>
      <w:r w:rsidRPr="00C13551">
        <w:rPr>
          <w:rFonts w:ascii="Arial" w:hAnsi="Arial" w:cs="Arial"/>
        </w:rPr>
        <w:tab/>
      </w:r>
      <w:r w:rsidRPr="00C13551">
        <w:rPr>
          <w:rFonts w:ascii="Arial" w:hAnsi="Arial" w:cs="Arial"/>
        </w:rPr>
        <w:tab/>
      </w:r>
      <w:r w:rsidRPr="00C13551">
        <w:rPr>
          <w:rFonts w:ascii="Arial" w:hAnsi="Arial" w:cs="Arial"/>
        </w:rPr>
        <w:tab/>
      </w:r>
      <w:r w:rsidRPr="00C13551">
        <w:rPr>
          <w:rFonts w:ascii="Arial" w:hAnsi="Arial" w:cs="Arial"/>
        </w:rPr>
        <w:tab/>
      </w:r>
      <w:r w:rsidRPr="00C13551">
        <w:rPr>
          <w:rFonts w:ascii="Arial" w:hAnsi="Arial" w:cs="Arial"/>
        </w:rPr>
        <w:tab/>
      </w:r>
      <w:r w:rsidRPr="00C13551">
        <w:rPr>
          <w:rFonts w:ascii="Arial" w:hAnsi="Arial" w:cs="Arial"/>
        </w:rPr>
        <w:tab/>
      </w:r>
      <w:r w:rsidRPr="00C13551">
        <w:rPr>
          <w:rFonts w:ascii="Arial" w:hAnsi="Arial" w:cs="Arial"/>
        </w:rPr>
        <w:tab/>
        <w:t xml:space="preserve">      </w:t>
      </w:r>
      <w:r w:rsidR="00A83878" w:rsidRPr="00C13551">
        <w:rPr>
          <w:rFonts w:ascii="Arial" w:hAnsi="Arial" w:cs="Arial"/>
        </w:rPr>
        <w:tab/>
      </w:r>
      <w:r w:rsidR="00A83878" w:rsidRPr="00C13551">
        <w:rPr>
          <w:rFonts w:ascii="Arial" w:hAnsi="Arial" w:cs="Arial"/>
        </w:rPr>
        <w:tab/>
      </w:r>
      <w:r w:rsidR="00A83878" w:rsidRPr="00C13551">
        <w:rPr>
          <w:rFonts w:ascii="Arial" w:hAnsi="Arial" w:cs="Arial"/>
        </w:rPr>
        <w:tab/>
      </w:r>
      <w:r w:rsidR="003E00FC" w:rsidRPr="00C13551">
        <w:rPr>
          <w:rFonts w:ascii="Arial" w:hAnsi="Arial" w:cs="Arial"/>
        </w:rPr>
        <w:tab/>
        <w:t xml:space="preserve">  </w:t>
      </w:r>
    </w:p>
    <w:p w14:paraId="304089FF" w14:textId="38187A20" w:rsidR="00A81650" w:rsidRPr="00C13551" w:rsidRDefault="00A81650" w:rsidP="00C13551">
      <w:pPr>
        <w:rPr>
          <w:rFonts w:ascii="Arial" w:hAnsi="Arial" w:cs="Arial"/>
        </w:rPr>
      </w:pPr>
      <w:r w:rsidRPr="00C13551">
        <w:rPr>
          <w:rFonts w:ascii="Arial" w:hAnsi="Arial" w:cs="Arial"/>
        </w:rPr>
        <w:t>Advancing in Christ,</w:t>
      </w:r>
    </w:p>
    <w:p w14:paraId="36FACE35" w14:textId="77777777" w:rsidR="00A81650" w:rsidRPr="00E37F10" w:rsidRDefault="00A81650" w:rsidP="00A81650">
      <w:pPr>
        <w:pStyle w:val="Default"/>
        <w:jc w:val="both"/>
        <w:rPr>
          <w:rFonts w:ascii="Arial" w:hAnsi="Arial" w:cs="Arial"/>
          <w:b/>
          <w:bCs/>
          <w:sz w:val="28"/>
          <w:szCs w:val="28"/>
        </w:rPr>
      </w:pPr>
      <w:r w:rsidRPr="00ED42F2">
        <w:rPr>
          <w:noProof/>
          <w:sz w:val="24"/>
          <w:szCs w:val="24"/>
        </w:rPr>
        <w:drawing>
          <wp:anchor distT="152400" distB="152400" distL="152400" distR="152400" simplePos="0" relativeHeight="251659264" behindDoc="0" locked="0" layoutInCell="1" allowOverlap="1" wp14:anchorId="6820E3C2" wp14:editId="50CE8721">
            <wp:simplePos x="0" y="0"/>
            <wp:positionH relativeFrom="page">
              <wp:posOffset>457200</wp:posOffset>
            </wp:positionH>
            <wp:positionV relativeFrom="line">
              <wp:posOffset>161925</wp:posOffset>
            </wp:positionV>
            <wp:extent cx="1786255" cy="541655"/>
            <wp:effectExtent l="0" t="0" r="4445" b="4445"/>
            <wp:wrapThrough wrapText="bothSides">
              <wp:wrapPolygon edited="0">
                <wp:start x="0" y="0"/>
                <wp:lineTo x="21621" y="0"/>
                <wp:lineTo x="21621" y="21604"/>
                <wp:lineTo x="0" y="2160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2129141828" name="image1.png"/>
                    <pic:cNvPicPr>
                      <a:picLocks noChangeAspect="1"/>
                    </pic:cNvPicPr>
                  </pic:nvPicPr>
                  <pic:blipFill>
                    <a:blip r:embed="rId6"/>
                    <a:stretch>
                      <a:fillRect/>
                    </a:stretch>
                  </pic:blipFill>
                  <pic:spPr>
                    <a:xfrm>
                      <a:off x="0" y="0"/>
                      <a:ext cx="1786255" cy="541655"/>
                    </a:xfrm>
                    <a:prstGeom prst="rect">
                      <a:avLst/>
                    </a:prstGeom>
                    <a:ln w="12700">
                      <a:noFill/>
                      <a:miter lim="400000"/>
                    </a:ln>
                    <a:effectLst/>
                  </pic:spPr>
                </pic:pic>
              </a:graphicData>
            </a:graphic>
            <wp14:sizeRelH relativeFrom="margin">
              <wp14:pctWidth>0</wp14:pctWidth>
            </wp14:sizeRelH>
            <wp14:sizeRelV relativeFrom="margin">
              <wp14:pctHeight>0</wp14:pctHeight>
            </wp14:sizeRelV>
          </wp:anchor>
        </w:drawing>
      </w:r>
    </w:p>
    <w:p w14:paraId="4EC5A789" w14:textId="77777777" w:rsidR="00A81650" w:rsidRPr="00ED42F2" w:rsidRDefault="00A81650" w:rsidP="00A81650">
      <w:pPr>
        <w:pStyle w:val="Default"/>
        <w:rPr>
          <w:b/>
          <w:bCs/>
          <w:sz w:val="24"/>
          <w:szCs w:val="24"/>
        </w:rPr>
      </w:pPr>
    </w:p>
    <w:p w14:paraId="0FB91C46" w14:textId="77777777" w:rsidR="00A81650" w:rsidRPr="00ED42F2" w:rsidRDefault="00A81650" w:rsidP="00A81650">
      <w:pPr>
        <w:pStyle w:val="Default"/>
        <w:rPr>
          <w:sz w:val="24"/>
          <w:szCs w:val="24"/>
        </w:rPr>
      </w:pPr>
    </w:p>
    <w:p w14:paraId="4B7E5350" w14:textId="77777777" w:rsidR="00A81650" w:rsidRPr="00ED42F2" w:rsidRDefault="00A81650" w:rsidP="00A81650">
      <w:pPr>
        <w:pStyle w:val="Default"/>
        <w:rPr>
          <w:sz w:val="24"/>
          <w:szCs w:val="24"/>
        </w:rPr>
      </w:pPr>
    </w:p>
    <w:p w14:paraId="484F1282" w14:textId="77777777" w:rsidR="00A81650" w:rsidRDefault="00A81650" w:rsidP="00A81650">
      <w:pPr>
        <w:pStyle w:val="Default"/>
        <w:rPr>
          <w:sz w:val="24"/>
          <w:szCs w:val="24"/>
        </w:rPr>
      </w:pPr>
    </w:p>
    <w:p w14:paraId="1C85D507" w14:textId="77777777" w:rsidR="00A81650" w:rsidRPr="00C13551" w:rsidRDefault="00A81650" w:rsidP="00A81650">
      <w:pPr>
        <w:pStyle w:val="Default"/>
        <w:rPr>
          <w:rFonts w:ascii="Arial" w:hAnsi="Arial" w:cs="Arial"/>
          <w:sz w:val="24"/>
          <w:szCs w:val="24"/>
        </w:rPr>
      </w:pPr>
      <w:r w:rsidRPr="00C13551">
        <w:rPr>
          <w:rFonts w:ascii="Arial" w:hAnsi="Arial" w:cs="Arial"/>
          <w:sz w:val="24"/>
          <w:szCs w:val="24"/>
        </w:rPr>
        <w:t xml:space="preserve">Jeremy Rowland, </w:t>
      </w:r>
    </w:p>
    <w:p w14:paraId="554A322D" w14:textId="31373362" w:rsidR="00A81650" w:rsidRPr="00C13551" w:rsidRDefault="00A81650" w:rsidP="00A81650">
      <w:pPr>
        <w:rPr>
          <w:rFonts w:ascii="Arial" w:hAnsi="Arial" w:cs="Arial"/>
        </w:rPr>
      </w:pPr>
      <w:r w:rsidRPr="00C13551">
        <w:rPr>
          <w:rFonts w:ascii="Arial" w:hAnsi="Arial" w:cs="Arial"/>
        </w:rPr>
        <w:t>General Director</w:t>
      </w:r>
      <w:bookmarkStart w:id="0" w:name="_GoBack"/>
      <w:bookmarkEnd w:id="0"/>
    </w:p>
    <w:p w14:paraId="2DBAF205" w14:textId="1BD76C21" w:rsidR="00244337" w:rsidRPr="00C13551" w:rsidRDefault="00244337" w:rsidP="00A81650">
      <w:pPr>
        <w:rPr>
          <w:rFonts w:ascii="Arial" w:hAnsi="Arial" w:cs="Arial"/>
        </w:rPr>
      </w:pPr>
      <w:r w:rsidRPr="00C13551">
        <w:rPr>
          <w:rFonts w:ascii="Arial" w:hAnsi="Arial" w:cs="Arial"/>
        </w:rPr>
        <w:t>BCPM.org</w:t>
      </w:r>
    </w:p>
    <w:p w14:paraId="1A73D0E0" w14:textId="77777777" w:rsidR="00A81650" w:rsidRDefault="00A81650" w:rsidP="00A81650"/>
    <w:p w14:paraId="42986A13" w14:textId="31177E93" w:rsidR="00891946" w:rsidRPr="00E74A43" w:rsidRDefault="00891946" w:rsidP="00A81650">
      <w:pPr>
        <w:rPr>
          <w:rFonts w:ascii="Arial" w:hAnsi="Arial" w:cs="Arial"/>
          <w:sz w:val="22"/>
          <w:szCs w:val="22"/>
        </w:rPr>
      </w:pPr>
    </w:p>
    <w:sectPr w:rsidR="00891946" w:rsidRPr="00E74A43" w:rsidSect="00A83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D3E"/>
    <w:multiLevelType w:val="multilevel"/>
    <w:tmpl w:val="62C2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F4090"/>
    <w:multiLevelType w:val="multilevel"/>
    <w:tmpl w:val="41A8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854E1"/>
    <w:multiLevelType w:val="hybridMultilevel"/>
    <w:tmpl w:val="7054AA3C"/>
    <w:lvl w:ilvl="0" w:tplc="8A36D8AA">
      <w:start w:val="1"/>
      <w:numFmt w:val="bullet"/>
      <w:lvlText w:val=""/>
      <w:lvlJc w:val="left"/>
      <w:pPr>
        <w:ind w:left="720" w:hanging="360"/>
      </w:pPr>
      <w:rPr>
        <w:rFonts w:ascii="Symbol" w:hAnsi="Symbol" w:hint="default"/>
      </w:rPr>
    </w:lvl>
    <w:lvl w:ilvl="1" w:tplc="8D462FC0" w:tentative="1">
      <w:start w:val="1"/>
      <w:numFmt w:val="bullet"/>
      <w:lvlText w:val="o"/>
      <w:lvlJc w:val="left"/>
      <w:pPr>
        <w:ind w:left="1440" w:hanging="360"/>
      </w:pPr>
      <w:rPr>
        <w:rFonts w:ascii="Courier New" w:hAnsi="Courier New" w:cs="Courier New" w:hint="default"/>
      </w:rPr>
    </w:lvl>
    <w:lvl w:ilvl="2" w:tplc="582C12C8" w:tentative="1">
      <w:start w:val="1"/>
      <w:numFmt w:val="bullet"/>
      <w:lvlText w:val=""/>
      <w:lvlJc w:val="left"/>
      <w:pPr>
        <w:ind w:left="2160" w:hanging="360"/>
      </w:pPr>
      <w:rPr>
        <w:rFonts w:ascii="Wingdings" w:hAnsi="Wingdings" w:hint="default"/>
      </w:rPr>
    </w:lvl>
    <w:lvl w:ilvl="3" w:tplc="E2ACA280" w:tentative="1">
      <w:start w:val="1"/>
      <w:numFmt w:val="bullet"/>
      <w:lvlText w:val=""/>
      <w:lvlJc w:val="left"/>
      <w:pPr>
        <w:ind w:left="2880" w:hanging="360"/>
      </w:pPr>
      <w:rPr>
        <w:rFonts w:ascii="Symbol" w:hAnsi="Symbol" w:hint="default"/>
      </w:rPr>
    </w:lvl>
    <w:lvl w:ilvl="4" w:tplc="A81E2796" w:tentative="1">
      <w:start w:val="1"/>
      <w:numFmt w:val="bullet"/>
      <w:lvlText w:val="o"/>
      <w:lvlJc w:val="left"/>
      <w:pPr>
        <w:ind w:left="3600" w:hanging="360"/>
      </w:pPr>
      <w:rPr>
        <w:rFonts w:ascii="Courier New" w:hAnsi="Courier New" w:cs="Courier New" w:hint="default"/>
      </w:rPr>
    </w:lvl>
    <w:lvl w:ilvl="5" w:tplc="FBFED5A4" w:tentative="1">
      <w:start w:val="1"/>
      <w:numFmt w:val="bullet"/>
      <w:lvlText w:val=""/>
      <w:lvlJc w:val="left"/>
      <w:pPr>
        <w:ind w:left="4320" w:hanging="360"/>
      </w:pPr>
      <w:rPr>
        <w:rFonts w:ascii="Wingdings" w:hAnsi="Wingdings" w:hint="default"/>
      </w:rPr>
    </w:lvl>
    <w:lvl w:ilvl="6" w:tplc="76FC28BC" w:tentative="1">
      <w:start w:val="1"/>
      <w:numFmt w:val="bullet"/>
      <w:lvlText w:val=""/>
      <w:lvlJc w:val="left"/>
      <w:pPr>
        <w:ind w:left="5040" w:hanging="360"/>
      </w:pPr>
      <w:rPr>
        <w:rFonts w:ascii="Symbol" w:hAnsi="Symbol" w:hint="default"/>
      </w:rPr>
    </w:lvl>
    <w:lvl w:ilvl="7" w:tplc="36907EFA" w:tentative="1">
      <w:start w:val="1"/>
      <w:numFmt w:val="bullet"/>
      <w:lvlText w:val="o"/>
      <w:lvlJc w:val="left"/>
      <w:pPr>
        <w:ind w:left="5760" w:hanging="360"/>
      </w:pPr>
      <w:rPr>
        <w:rFonts w:ascii="Courier New" w:hAnsi="Courier New" w:cs="Courier New" w:hint="default"/>
      </w:rPr>
    </w:lvl>
    <w:lvl w:ilvl="8" w:tplc="996C5FC6" w:tentative="1">
      <w:start w:val="1"/>
      <w:numFmt w:val="bullet"/>
      <w:lvlText w:val=""/>
      <w:lvlJc w:val="left"/>
      <w:pPr>
        <w:ind w:left="6480" w:hanging="360"/>
      </w:pPr>
      <w:rPr>
        <w:rFonts w:ascii="Wingdings" w:hAnsi="Wingdings" w:hint="default"/>
      </w:rPr>
    </w:lvl>
  </w:abstractNum>
  <w:abstractNum w:abstractNumId="3" w15:restartNumberingAfterBreak="0">
    <w:nsid w:val="4B0303D2"/>
    <w:multiLevelType w:val="multilevel"/>
    <w:tmpl w:val="88C0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C2"/>
    <w:rsid w:val="0014275F"/>
    <w:rsid w:val="00244337"/>
    <w:rsid w:val="0025086E"/>
    <w:rsid w:val="002F3388"/>
    <w:rsid w:val="002F40C2"/>
    <w:rsid w:val="00370363"/>
    <w:rsid w:val="003E00FC"/>
    <w:rsid w:val="00556BC8"/>
    <w:rsid w:val="005574D7"/>
    <w:rsid w:val="00573BAF"/>
    <w:rsid w:val="006008AB"/>
    <w:rsid w:val="006136B8"/>
    <w:rsid w:val="00694A8E"/>
    <w:rsid w:val="006A2692"/>
    <w:rsid w:val="006F2B60"/>
    <w:rsid w:val="007110E2"/>
    <w:rsid w:val="007B47E2"/>
    <w:rsid w:val="00891946"/>
    <w:rsid w:val="008E22FC"/>
    <w:rsid w:val="008E4744"/>
    <w:rsid w:val="00A81650"/>
    <w:rsid w:val="00A83878"/>
    <w:rsid w:val="00AC1ED8"/>
    <w:rsid w:val="00B84048"/>
    <w:rsid w:val="00C13551"/>
    <w:rsid w:val="00CC0BD7"/>
    <w:rsid w:val="00DC644C"/>
    <w:rsid w:val="00DF29FE"/>
    <w:rsid w:val="00E02F30"/>
    <w:rsid w:val="00E37F10"/>
    <w:rsid w:val="00E46617"/>
    <w:rsid w:val="00E74A43"/>
    <w:rsid w:val="00E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B90BA"/>
  <w15:chartTrackingRefBased/>
  <w15:docId w15:val="{3916B260-4E26-A244-9B8E-1A9F4A7D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0C2"/>
    <w:pPr>
      <w:ind w:left="720"/>
      <w:contextualSpacing/>
    </w:pPr>
  </w:style>
  <w:style w:type="paragraph" w:styleId="Header">
    <w:name w:val="header"/>
    <w:basedOn w:val="Normal"/>
    <w:link w:val="HeaderChar"/>
    <w:uiPriority w:val="99"/>
    <w:unhideWhenUsed/>
    <w:rsid w:val="00AC1ED8"/>
    <w:pPr>
      <w:tabs>
        <w:tab w:val="center" w:pos="4680"/>
        <w:tab w:val="right" w:pos="9360"/>
      </w:tabs>
    </w:pPr>
  </w:style>
  <w:style w:type="character" w:customStyle="1" w:styleId="HeaderChar">
    <w:name w:val="Header Char"/>
    <w:basedOn w:val="DefaultParagraphFont"/>
    <w:link w:val="Header"/>
    <w:uiPriority w:val="99"/>
    <w:rsid w:val="00AC1ED8"/>
  </w:style>
  <w:style w:type="paragraph" w:styleId="Footer">
    <w:name w:val="footer"/>
    <w:basedOn w:val="Normal"/>
    <w:link w:val="FooterChar"/>
    <w:uiPriority w:val="99"/>
    <w:unhideWhenUsed/>
    <w:rsid w:val="00AC1ED8"/>
    <w:pPr>
      <w:tabs>
        <w:tab w:val="center" w:pos="4680"/>
        <w:tab w:val="right" w:pos="9360"/>
      </w:tabs>
    </w:pPr>
  </w:style>
  <w:style w:type="character" w:customStyle="1" w:styleId="FooterChar">
    <w:name w:val="Footer Char"/>
    <w:basedOn w:val="DefaultParagraphFont"/>
    <w:link w:val="Footer"/>
    <w:uiPriority w:val="99"/>
    <w:rsid w:val="00AC1ED8"/>
  </w:style>
  <w:style w:type="paragraph" w:customStyle="1" w:styleId="Default">
    <w:name w:val="Default"/>
    <w:rsid w:val="00AC1ED8"/>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Hyperlink">
    <w:name w:val="Hyperlink"/>
    <w:basedOn w:val="DefaultParagraphFont"/>
    <w:uiPriority w:val="99"/>
    <w:semiHidden/>
    <w:unhideWhenUsed/>
    <w:rsid w:val="00C13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44607">
      <w:bodyDiv w:val="1"/>
      <w:marLeft w:val="0"/>
      <w:marRight w:val="0"/>
      <w:marTop w:val="0"/>
      <w:marBottom w:val="0"/>
      <w:divBdr>
        <w:top w:val="none" w:sz="0" w:space="0" w:color="auto"/>
        <w:left w:val="none" w:sz="0" w:space="0" w:color="auto"/>
        <w:bottom w:val="none" w:sz="0" w:space="0" w:color="auto"/>
        <w:right w:val="none" w:sz="0" w:space="0" w:color="auto"/>
      </w:divBdr>
    </w:div>
    <w:div w:id="1037392973">
      <w:bodyDiv w:val="1"/>
      <w:marLeft w:val="0"/>
      <w:marRight w:val="0"/>
      <w:marTop w:val="0"/>
      <w:marBottom w:val="0"/>
      <w:divBdr>
        <w:top w:val="none" w:sz="0" w:space="0" w:color="auto"/>
        <w:left w:val="none" w:sz="0" w:space="0" w:color="auto"/>
        <w:bottom w:val="none" w:sz="0" w:space="0" w:color="auto"/>
        <w:right w:val="none" w:sz="0" w:space="0" w:color="auto"/>
      </w:divBdr>
    </w:div>
    <w:div w:id="1256472754">
      <w:bodyDiv w:val="1"/>
      <w:marLeft w:val="0"/>
      <w:marRight w:val="0"/>
      <w:marTop w:val="0"/>
      <w:marBottom w:val="0"/>
      <w:divBdr>
        <w:top w:val="none" w:sz="0" w:space="0" w:color="auto"/>
        <w:left w:val="none" w:sz="0" w:space="0" w:color="auto"/>
        <w:bottom w:val="none" w:sz="0" w:space="0" w:color="auto"/>
        <w:right w:val="none" w:sz="0" w:space="0" w:color="auto"/>
      </w:divBdr>
    </w:div>
    <w:div w:id="18915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Rowland</dc:creator>
  <cp:lastModifiedBy>Jeremy Rowland</cp:lastModifiedBy>
  <cp:revision>2</cp:revision>
  <dcterms:created xsi:type="dcterms:W3CDTF">2019-07-31T22:59:00Z</dcterms:created>
  <dcterms:modified xsi:type="dcterms:W3CDTF">2019-07-31T22:59:00Z</dcterms:modified>
</cp:coreProperties>
</file>